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77A9F" w14:textId="77777777" w:rsidR="00601DCB" w:rsidRPr="00601DCB" w:rsidRDefault="00601DCB" w:rsidP="00601DCB">
      <w:pPr>
        <w:rPr>
          <w:b/>
          <w:bCs/>
        </w:rPr>
      </w:pPr>
      <w:r w:rsidRPr="00601DCB">
        <w:rPr>
          <w:b/>
          <w:bCs/>
        </w:rPr>
        <w:t>Minnesota Mineral Club – Respectful Conduct and Anti-Harassment Policy</w:t>
      </w:r>
    </w:p>
    <w:p w14:paraId="49080419" w14:textId="77777777" w:rsidR="00601DCB" w:rsidRPr="00601DCB" w:rsidRDefault="00601DCB" w:rsidP="00601DCB">
      <w:pPr>
        <w:rPr>
          <w:b/>
          <w:bCs/>
        </w:rPr>
      </w:pPr>
      <w:r w:rsidRPr="00601DCB">
        <w:rPr>
          <w:b/>
          <w:bCs/>
        </w:rPr>
        <w:t>Purpose</w:t>
      </w:r>
    </w:p>
    <w:p w14:paraId="539200DB" w14:textId="77777777" w:rsidR="00601DCB" w:rsidRPr="00601DCB" w:rsidRDefault="00601DCB" w:rsidP="00601DCB">
      <w:r w:rsidRPr="00601DCB">
        <w:t>The Minnesota Mineral Club (MMC) is committed to maintaining an environment of respect, integrity, and open communication. Whether participating in Club meetings, events, field trips, or online discussions, all members, officers, and volunteers should feel welcome, valued, and free to express their ideas without fear of bullying, harassment, or intimidation.</w:t>
      </w:r>
    </w:p>
    <w:p w14:paraId="2337C03B" w14:textId="77777777" w:rsidR="00601DCB" w:rsidRPr="00601DCB" w:rsidRDefault="00601DCB" w:rsidP="00601DCB">
      <w:r w:rsidRPr="00601DCB">
        <w:t>This policy establishes clear expectations for behavior and outlines the Club’s commitment to a positive, transparent, and supportive environment for all.</w:t>
      </w:r>
    </w:p>
    <w:p w14:paraId="2CD655C7" w14:textId="77777777" w:rsidR="00601DCB" w:rsidRPr="00601DCB" w:rsidRDefault="00000000" w:rsidP="00601DCB">
      <w:r>
        <w:pict w14:anchorId="57192B79">
          <v:rect id="_x0000_i1025" style="width:0;height:1.5pt" o:hralign="center" o:hrstd="t" o:hr="t" fillcolor="#a0a0a0" stroked="f"/>
        </w:pict>
      </w:r>
    </w:p>
    <w:p w14:paraId="35A56B91" w14:textId="77777777" w:rsidR="00601DCB" w:rsidRPr="00601DCB" w:rsidRDefault="00601DCB" w:rsidP="00601DCB">
      <w:pPr>
        <w:rPr>
          <w:b/>
          <w:bCs/>
        </w:rPr>
      </w:pPr>
      <w:r w:rsidRPr="00601DCB">
        <w:rPr>
          <w:b/>
          <w:bCs/>
        </w:rPr>
        <w:t>Scope</w:t>
      </w:r>
    </w:p>
    <w:p w14:paraId="261C5CF7" w14:textId="77777777" w:rsidR="00601DCB" w:rsidRPr="00601DCB" w:rsidRDefault="00601DCB" w:rsidP="00601DCB">
      <w:r w:rsidRPr="00601DCB">
        <w:t>This policy applies to:</w:t>
      </w:r>
    </w:p>
    <w:p w14:paraId="2927278E" w14:textId="77777777" w:rsidR="00601DCB" w:rsidRPr="00601DCB" w:rsidRDefault="00601DCB" w:rsidP="00601DCB">
      <w:pPr>
        <w:numPr>
          <w:ilvl w:val="0"/>
          <w:numId w:val="1"/>
        </w:numPr>
      </w:pPr>
      <w:r w:rsidRPr="00601DCB">
        <w:t>All MMC members, officers, directors, and committee members</w:t>
      </w:r>
    </w:p>
    <w:p w14:paraId="5E25326C" w14:textId="77777777" w:rsidR="00601DCB" w:rsidRPr="00601DCB" w:rsidRDefault="00601DCB" w:rsidP="00601DCB">
      <w:pPr>
        <w:numPr>
          <w:ilvl w:val="0"/>
          <w:numId w:val="1"/>
        </w:numPr>
      </w:pPr>
      <w:r w:rsidRPr="00601DCB">
        <w:t>Any person participating in MMC-sponsored activities, meetings, events, field trips, or communications (including electronic platforms and social media)</w:t>
      </w:r>
    </w:p>
    <w:p w14:paraId="540C5025" w14:textId="77777777" w:rsidR="00601DCB" w:rsidRPr="00601DCB" w:rsidRDefault="00000000" w:rsidP="00601DCB">
      <w:r>
        <w:pict w14:anchorId="7BA59D1E">
          <v:rect id="_x0000_i1026" style="width:0;height:1.5pt" o:hralign="center" o:hrstd="t" o:hr="t" fillcolor="#a0a0a0" stroked="f"/>
        </w:pict>
      </w:r>
    </w:p>
    <w:p w14:paraId="776B7F65" w14:textId="77777777" w:rsidR="00601DCB" w:rsidRPr="00601DCB" w:rsidRDefault="00601DCB" w:rsidP="00601DCB">
      <w:pPr>
        <w:rPr>
          <w:b/>
          <w:bCs/>
        </w:rPr>
      </w:pPr>
      <w:r w:rsidRPr="00601DCB">
        <w:rPr>
          <w:b/>
          <w:bCs/>
        </w:rPr>
        <w:t>Policy Statement</w:t>
      </w:r>
    </w:p>
    <w:p w14:paraId="72032B5E" w14:textId="77777777" w:rsidR="00601DCB" w:rsidRPr="00601DCB" w:rsidRDefault="00601DCB" w:rsidP="00601DCB">
      <w:r w:rsidRPr="00601DCB">
        <w:t>The MMC will not tolerate any form of bullying, harassment, intimidation, discrimination, or conduct that creates a hostile or uncomfortable environment. All participants are expected to treat others with dignity, courtesy, and respect.</w:t>
      </w:r>
    </w:p>
    <w:p w14:paraId="7EA3A1B7" w14:textId="77777777" w:rsidR="00601DCB" w:rsidRPr="00601DCB" w:rsidRDefault="00601DCB" w:rsidP="00601DCB">
      <w:pPr>
        <w:rPr>
          <w:b/>
          <w:bCs/>
        </w:rPr>
      </w:pPr>
      <w:r w:rsidRPr="00601DCB">
        <w:rPr>
          <w:b/>
          <w:bCs/>
        </w:rPr>
        <w:t>Prohibited Conduct</w:t>
      </w:r>
    </w:p>
    <w:p w14:paraId="667FF153" w14:textId="77777777" w:rsidR="00601DCB" w:rsidRPr="00601DCB" w:rsidRDefault="00601DCB" w:rsidP="00601DCB">
      <w:r w:rsidRPr="00601DCB">
        <w:t>Examples of conduct not aligned with MMC values include, but are not limited to:</w:t>
      </w:r>
    </w:p>
    <w:p w14:paraId="5559E321" w14:textId="77777777" w:rsidR="00601DCB" w:rsidRPr="00601DCB" w:rsidRDefault="00601DCB" w:rsidP="00601DCB">
      <w:pPr>
        <w:numPr>
          <w:ilvl w:val="0"/>
          <w:numId w:val="2"/>
        </w:numPr>
      </w:pPr>
      <w:r w:rsidRPr="00601DCB">
        <w:t>Verbal abuse, ridicule, name-calling, or personal attacks</w:t>
      </w:r>
    </w:p>
    <w:p w14:paraId="746B4AFE" w14:textId="77777777" w:rsidR="00601DCB" w:rsidRPr="00601DCB" w:rsidRDefault="00601DCB" w:rsidP="00601DCB">
      <w:pPr>
        <w:numPr>
          <w:ilvl w:val="0"/>
          <w:numId w:val="2"/>
        </w:numPr>
      </w:pPr>
      <w:r w:rsidRPr="00601DCB">
        <w:t>Threatening, intimidating, or demeaning behavior</w:t>
      </w:r>
    </w:p>
    <w:p w14:paraId="5328E297" w14:textId="77777777" w:rsidR="00601DCB" w:rsidRPr="00601DCB" w:rsidRDefault="00601DCB" w:rsidP="00601DCB">
      <w:pPr>
        <w:numPr>
          <w:ilvl w:val="0"/>
          <w:numId w:val="2"/>
        </w:numPr>
      </w:pPr>
      <w:r w:rsidRPr="00601DCB">
        <w:t>Discrimination or harassment based on personal characteristics, beliefs, or opinions</w:t>
      </w:r>
    </w:p>
    <w:p w14:paraId="62899F7B" w14:textId="77777777" w:rsidR="00601DCB" w:rsidRPr="00601DCB" w:rsidRDefault="00601DCB" w:rsidP="00601DCB">
      <w:pPr>
        <w:numPr>
          <w:ilvl w:val="0"/>
          <w:numId w:val="2"/>
        </w:numPr>
      </w:pPr>
      <w:r w:rsidRPr="00601DCB">
        <w:t>Spreading rumors, exclusionary actions, or attempts to silence or undermine others</w:t>
      </w:r>
    </w:p>
    <w:p w14:paraId="54B82FB6" w14:textId="77777777" w:rsidR="00601DCB" w:rsidRPr="00601DCB" w:rsidRDefault="00601DCB" w:rsidP="00601DCB">
      <w:pPr>
        <w:numPr>
          <w:ilvl w:val="0"/>
          <w:numId w:val="2"/>
        </w:numPr>
      </w:pPr>
      <w:r w:rsidRPr="00601DCB">
        <w:t>Behavior that disrupts meetings, discourages participation, or creates hostility</w:t>
      </w:r>
    </w:p>
    <w:p w14:paraId="390B46E3" w14:textId="77777777" w:rsidR="00601DCB" w:rsidRPr="00601DCB" w:rsidRDefault="00000000" w:rsidP="00601DCB">
      <w:r>
        <w:pict w14:anchorId="1B8971C6">
          <v:rect id="_x0000_i1027" style="width:0;height:1.5pt" o:hralign="center" o:hrstd="t" o:hr="t" fillcolor="#a0a0a0" stroked="f"/>
        </w:pict>
      </w:r>
    </w:p>
    <w:p w14:paraId="00AB5047" w14:textId="77777777" w:rsidR="00601DCB" w:rsidRPr="00601DCB" w:rsidRDefault="00601DCB" w:rsidP="00601DCB">
      <w:pPr>
        <w:rPr>
          <w:b/>
          <w:bCs/>
        </w:rPr>
      </w:pPr>
      <w:r w:rsidRPr="00601DCB">
        <w:rPr>
          <w:b/>
          <w:bCs/>
        </w:rPr>
        <w:lastRenderedPageBreak/>
        <w:t>Expected Conduct</w:t>
      </w:r>
    </w:p>
    <w:p w14:paraId="47337727" w14:textId="77777777" w:rsidR="00601DCB" w:rsidRPr="00601DCB" w:rsidRDefault="00601DCB" w:rsidP="00601DCB">
      <w:r w:rsidRPr="00601DCB">
        <w:t>All officers and members are expected to:</w:t>
      </w:r>
    </w:p>
    <w:p w14:paraId="1C6EF853" w14:textId="77777777" w:rsidR="00601DCB" w:rsidRPr="00601DCB" w:rsidRDefault="00601DCB" w:rsidP="00601DCB">
      <w:pPr>
        <w:numPr>
          <w:ilvl w:val="0"/>
          <w:numId w:val="3"/>
        </w:numPr>
      </w:pPr>
      <w:r w:rsidRPr="00601DCB">
        <w:rPr>
          <w:b/>
          <w:bCs/>
        </w:rPr>
        <w:t>Communicate Respectfully:</w:t>
      </w:r>
      <w:r w:rsidRPr="00601DCB">
        <w:t xml:space="preserve"> Engage in civil, courteous dialogue — even when opinions differ.</w:t>
      </w:r>
    </w:p>
    <w:p w14:paraId="68394F55" w14:textId="77777777" w:rsidR="00601DCB" w:rsidRPr="00601DCB" w:rsidRDefault="00601DCB" w:rsidP="00601DCB">
      <w:pPr>
        <w:numPr>
          <w:ilvl w:val="0"/>
          <w:numId w:val="3"/>
        </w:numPr>
      </w:pPr>
      <w:r w:rsidRPr="00601DCB">
        <w:rPr>
          <w:b/>
          <w:bCs/>
        </w:rPr>
        <w:t>Foster Open Discussion:</w:t>
      </w:r>
      <w:r w:rsidRPr="00601DCB">
        <w:t xml:space="preserve"> Encourage new ideas, constructive feedback, and thoughtful debate.</w:t>
      </w:r>
    </w:p>
    <w:p w14:paraId="79A55F25" w14:textId="77777777" w:rsidR="00601DCB" w:rsidRPr="00601DCB" w:rsidRDefault="00601DCB" w:rsidP="00601DCB">
      <w:pPr>
        <w:numPr>
          <w:ilvl w:val="0"/>
          <w:numId w:val="3"/>
        </w:numPr>
      </w:pPr>
      <w:r w:rsidRPr="00601DCB">
        <w:rPr>
          <w:b/>
          <w:bCs/>
        </w:rPr>
        <w:t>Listen Actively:</w:t>
      </w:r>
      <w:r w:rsidRPr="00601DCB">
        <w:t xml:space="preserve"> Show appreciation for others’ contributions and perspectives.</w:t>
      </w:r>
    </w:p>
    <w:p w14:paraId="58400487" w14:textId="77777777" w:rsidR="00601DCB" w:rsidRPr="00601DCB" w:rsidRDefault="00601DCB" w:rsidP="00601DCB">
      <w:pPr>
        <w:numPr>
          <w:ilvl w:val="0"/>
          <w:numId w:val="3"/>
        </w:numPr>
      </w:pPr>
      <w:r w:rsidRPr="00601DCB">
        <w:rPr>
          <w:b/>
          <w:bCs/>
        </w:rPr>
        <w:t>Collaborate Positively:</w:t>
      </w:r>
      <w:r w:rsidRPr="00601DCB">
        <w:t xml:space="preserve"> Work together toward shared goals with honesty and integrity.</w:t>
      </w:r>
    </w:p>
    <w:p w14:paraId="2AFA9313" w14:textId="77777777" w:rsidR="00601DCB" w:rsidRPr="00601DCB" w:rsidRDefault="00601DCB" w:rsidP="00601DCB">
      <w:pPr>
        <w:numPr>
          <w:ilvl w:val="0"/>
          <w:numId w:val="3"/>
        </w:numPr>
      </w:pPr>
      <w:r w:rsidRPr="00601DCB">
        <w:rPr>
          <w:b/>
          <w:bCs/>
        </w:rPr>
        <w:t>Model Leadership:</w:t>
      </w:r>
      <w:r w:rsidRPr="00601DCB">
        <w:t xml:space="preserve"> Officers and directors have a special responsibility to uphold and demonstrate these values.</w:t>
      </w:r>
    </w:p>
    <w:p w14:paraId="69E9062F" w14:textId="77777777" w:rsidR="00601DCB" w:rsidRPr="00601DCB" w:rsidRDefault="00000000" w:rsidP="00601DCB">
      <w:r>
        <w:pict w14:anchorId="02DE85BC">
          <v:rect id="_x0000_i1028" style="width:0;height:1.5pt" o:hralign="center" o:hrstd="t" o:hr="t" fillcolor="#a0a0a0" stroked="f"/>
        </w:pict>
      </w:r>
    </w:p>
    <w:p w14:paraId="2B9F2173" w14:textId="77777777" w:rsidR="00601DCB" w:rsidRPr="00601DCB" w:rsidRDefault="00601DCB" w:rsidP="00601DCB">
      <w:pPr>
        <w:rPr>
          <w:b/>
          <w:bCs/>
        </w:rPr>
      </w:pPr>
      <w:r w:rsidRPr="00601DCB">
        <w:rPr>
          <w:b/>
          <w:bCs/>
        </w:rPr>
        <w:t>Board and Leadership Environment</w:t>
      </w:r>
    </w:p>
    <w:p w14:paraId="12D31398" w14:textId="77777777" w:rsidR="00601DCB" w:rsidRPr="00601DCB" w:rsidRDefault="00601DCB" w:rsidP="00601DCB">
      <w:r w:rsidRPr="00601DCB">
        <w:t>The MMC Board of Directors and leadership teams will maintain an atmosphere that is:</w:t>
      </w:r>
    </w:p>
    <w:p w14:paraId="46A36764" w14:textId="77777777" w:rsidR="00601DCB" w:rsidRPr="00601DCB" w:rsidRDefault="00601DCB" w:rsidP="00601DCB">
      <w:pPr>
        <w:numPr>
          <w:ilvl w:val="0"/>
          <w:numId w:val="4"/>
        </w:numPr>
      </w:pPr>
      <w:r w:rsidRPr="00601DCB">
        <w:rPr>
          <w:b/>
          <w:bCs/>
        </w:rPr>
        <w:t>Open:</w:t>
      </w:r>
      <w:r w:rsidRPr="00601DCB">
        <w:t xml:space="preserve"> Ideas and opinions may be freely expressed without fear of retribution.</w:t>
      </w:r>
    </w:p>
    <w:p w14:paraId="05C23183" w14:textId="77777777" w:rsidR="00601DCB" w:rsidRPr="00601DCB" w:rsidRDefault="00601DCB" w:rsidP="00601DCB">
      <w:pPr>
        <w:numPr>
          <w:ilvl w:val="0"/>
          <w:numId w:val="4"/>
        </w:numPr>
      </w:pPr>
      <w:r w:rsidRPr="00601DCB">
        <w:rPr>
          <w:b/>
          <w:bCs/>
        </w:rPr>
        <w:t>Transparent:</w:t>
      </w:r>
      <w:r w:rsidRPr="00601DCB">
        <w:t xml:space="preserve"> Decisions, discussions, and actions will be conducted in good faith and in the best interest of the Club.</w:t>
      </w:r>
    </w:p>
    <w:p w14:paraId="05F21B53" w14:textId="77777777" w:rsidR="00601DCB" w:rsidRPr="00601DCB" w:rsidRDefault="00601DCB" w:rsidP="00601DCB">
      <w:pPr>
        <w:numPr>
          <w:ilvl w:val="0"/>
          <w:numId w:val="4"/>
        </w:numPr>
      </w:pPr>
      <w:r w:rsidRPr="00601DCB">
        <w:rPr>
          <w:b/>
          <w:bCs/>
        </w:rPr>
        <w:t>Constructive:</w:t>
      </w:r>
      <w:r w:rsidRPr="00601DCB">
        <w:t xml:space="preserve"> Feedback and differing viewpoints will be received respectfully and considered thoughtfully.</w:t>
      </w:r>
    </w:p>
    <w:p w14:paraId="340F037D" w14:textId="77777777" w:rsidR="00601DCB" w:rsidRPr="00601DCB" w:rsidRDefault="00000000" w:rsidP="00601DCB">
      <w:r>
        <w:pict w14:anchorId="2DBD37BE">
          <v:rect id="_x0000_i1029" style="width:0;height:1.5pt" o:hralign="center" o:hrstd="t" o:hr="t" fillcolor="#a0a0a0" stroked="f"/>
        </w:pict>
      </w:r>
    </w:p>
    <w:p w14:paraId="3F059F10" w14:textId="77777777" w:rsidR="00601DCB" w:rsidRPr="00601DCB" w:rsidRDefault="00601DCB" w:rsidP="00601DCB">
      <w:pPr>
        <w:rPr>
          <w:b/>
          <w:bCs/>
        </w:rPr>
      </w:pPr>
      <w:r w:rsidRPr="00601DCB">
        <w:rPr>
          <w:b/>
          <w:bCs/>
        </w:rPr>
        <w:t>Reporting Concerns</w:t>
      </w:r>
    </w:p>
    <w:p w14:paraId="55B3FBAF" w14:textId="77777777" w:rsidR="00601DCB" w:rsidRPr="00601DCB" w:rsidRDefault="00601DCB" w:rsidP="00601DCB">
      <w:r w:rsidRPr="00601DCB">
        <w:t xml:space="preserve">Any member who experiences or </w:t>
      </w:r>
      <w:proofErr w:type="gramStart"/>
      <w:r w:rsidRPr="00601DCB">
        <w:t>witnesses</w:t>
      </w:r>
      <w:proofErr w:type="gramEnd"/>
      <w:r w:rsidRPr="00601DCB">
        <w:t xml:space="preserve"> behavior inconsistent with this policy is encouraged to report it to a Board officer, the Club President, or the Ethics Committee (if applicable). Reports will be handled promptly, fairly, and as confidentially as possible. Retaliation for reporting concerns is strictly prohibited.</w:t>
      </w:r>
    </w:p>
    <w:p w14:paraId="74CB3E5D" w14:textId="77777777" w:rsidR="00601DCB" w:rsidRPr="00601DCB" w:rsidRDefault="00000000" w:rsidP="00601DCB">
      <w:r>
        <w:pict w14:anchorId="4F104193">
          <v:rect id="_x0000_i1030" style="width:0;height:1.5pt" o:hralign="center" o:hrstd="t" o:hr="t" fillcolor="#a0a0a0" stroked="f"/>
        </w:pict>
      </w:r>
    </w:p>
    <w:p w14:paraId="3424752A" w14:textId="77777777" w:rsidR="00601DCB" w:rsidRPr="00601DCB" w:rsidRDefault="00601DCB" w:rsidP="00601DCB">
      <w:pPr>
        <w:rPr>
          <w:b/>
          <w:bCs/>
        </w:rPr>
      </w:pPr>
      <w:r w:rsidRPr="00601DCB">
        <w:rPr>
          <w:b/>
          <w:bCs/>
        </w:rPr>
        <w:t>Accountability</w:t>
      </w:r>
    </w:p>
    <w:p w14:paraId="75AF9E00" w14:textId="3D41A9CC" w:rsidR="00601DCB" w:rsidRPr="00601DCB" w:rsidRDefault="00601DCB" w:rsidP="00601DCB">
      <w:r w:rsidRPr="00601DCB">
        <w:t xml:space="preserve">The MMC Board of Directors may take appropriate action when violations occur. This may include mediation, counseling, removal from committee or leadership positions, </w:t>
      </w:r>
      <w:r w:rsidRPr="00601DCB">
        <w:lastRenderedPageBreak/>
        <w:t>suspension of membership privileges, or other actions consistent with the Club’s bylaws and code of conduct</w:t>
      </w:r>
      <w:r w:rsidR="00707A3D">
        <w:t>, by majority vote of the BOD</w:t>
      </w:r>
      <w:r w:rsidRPr="00601DCB">
        <w:t>.</w:t>
      </w:r>
    </w:p>
    <w:p w14:paraId="6D4D6CB8" w14:textId="77777777" w:rsidR="00601DCB" w:rsidRPr="00601DCB" w:rsidRDefault="00000000" w:rsidP="00601DCB">
      <w:r>
        <w:pict w14:anchorId="3DB0952B">
          <v:rect id="_x0000_i1031" style="width:0;height:1.5pt" o:hralign="center" o:hrstd="t" o:hr="t" fillcolor="#a0a0a0" stroked="f"/>
        </w:pict>
      </w:r>
    </w:p>
    <w:p w14:paraId="4E50BF76" w14:textId="77777777" w:rsidR="00601DCB" w:rsidRPr="00601DCB" w:rsidRDefault="00601DCB" w:rsidP="00601DCB">
      <w:pPr>
        <w:rPr>
          <w:b/>
          <w:bCs/>
        </w:rPr>
      </w:pPr>
      <w:r w:rsidRPr="00601DCB">
        <w:rPr>
          <w:b/>
          <w:bCs/>
        </w:rPr>
        <w:t>Commitment</w:t>
      </w:r>
    </w:p>
    <w:p w14:paraId="0ACDEC02" w14:textId="77777777" w:rsidR="00601DCB" w:rsidRPr="00601DCB" w:rsidRDefault="00601DCB" w:rsidP="00601DCB">
      <w:r w:rsidRPr="00601DCB">
        <w:t>The Minnesota Mineral Club believes that a culture of respect, curiosity, and kindness helps our members — and our shared passion for geology and the natural world — truly shine. By upholding this policy, we ensure that every member has the freedom and support to think creatively, speak openly, and participate fully in our community.</w:t>
      </w:r>
    </w:p>
    <w:p w14:paraId="1D071E39" w14:textId="77777777" w:rsidR="00246214" w:rsidRDefault="00246214"/>
    <w:sectPr w:rsidR="002462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C3765"/>
    <w:multiLevelType w:val="multilevel"/>
    <w:tmpl w:val="9A509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3B7F2C"/>
    <w:multiLevelType w:val="multilevel"/>
    <w:tmpl w:val="10A25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F7413D"/>
    <w:multiLevelType w:val="multilevel"/>
    <w:tmpl w:val="F0C69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3D0659"/>
    <w:multiLevelType w:val="multilevel"/>
    <w:tmpl w:val="44468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6439098">
    <w:abstractNumId w:val="2"/>
  </w:num>
  <w:num w:numId="2" w16cid:durableId="1317566097">
    <w:abstractNumId w:val="1"/>
  </w:num>
  <w:num w:numId="3" w16cid:durableId="531957727">
    <w:abstractNumId w:val="3"/>
  </w:num>
  <w:num w:numId="4" w16cid:durableId="1381369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DCB"/>
    <w:rsid w:val="00246214"/>
    <w:rsid w:val="00252CB8"/>
    <w:rsid w:val="003060D7"/>
    <w:rsid w:val="00601DCB"/>
    <w:rsid w:val="00696DEA"/>
    <w:rsid w:val="00707A3D"/>
    <w:rsid w:val="00DA4E25"/>
    <w:rsid w:val="00E8189A"/>
    <w:rsid w:val="00F05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36A32"/>
  <w15:chartTrackingRefBased/>
  <w15:docId w15:val="{5930A675-885B-4787-8D8C-11B001B63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1D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1D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1D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1D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1D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1D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1D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1D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1D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1D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1D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1D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1D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1D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1D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1D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1D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1DCB"/>
    <w:rPr>
      <w:rFonts w:eastAsiaTheme="majorEastAsia" w:cstheme="majorBidi"/>
      <w:color w:val="272727" w:themeColor="text1" w:themeTint="D8"/>
    </w:rPr>
  </w:style>
  <w:style w:type="paragraph" w:styleId="Title">
    <w:name w:val="Title"/>
    <w:basedOn w:val="Normal"/>
    <w:next w:val="Normal"/>
    <w:link w:val="TitleChar"/>
    <w:uiPriority w:val="10"/>
    <w:qFormat/>
    <w:rsid w:val="00601D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1D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1D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1D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1DCB"/>
    <w:pPr>
      <w:spacing w:before="160"/>
      <w:jc w:val="center"/>
    </w:pPr>
    <w:rPr>
      <w:i/>
      <w:iCs/>
      <w:color w:val="404040" w:themeColor="text1" w:themeTint="BF"/>
    </w:rPr>
  </w:style>
  <w:style w:type="character" w:customStyle="1" w:styleId="QuoteChar">
    <w:name w:val="Quote Char"/>
    <w:basedOn w:val="DefaultParagraphFont"/>
    <w:link w:val="Quote"/>
    <w:uiPriority w:val="29"/>
    <w:rsid w:val="00601DCB"/>
    <w:rPr>
      <w:i/>
      <w:iCs/>
      <w:color w:val="404040" w:themeColor="text1" w:themeTint="BF"/>
    </w:rPr>
  </w:style>
  <w:style w:type="paragraph" w:styleId="ListParagraph">
    <w:name w:val="List Paragraph"/>
    <w:basedOn w:val="Normal"/>
    <w:uiPriority w:val="34"/>
    <w:qFormat/>
    <w:rsid w:val="00601DCB"/>
    <w:pPr>
      <w:ind w:left="720"/>
      <w:contextualSpacing/>
    </w:pPr>
  </w:style>
  <w:style w:type="character" w:styleId="IntenseEmphasis">
    <w:name w:val="Intense Emphasis"/>
    <w:basedOn w:val="DefaultParagraphFont"/>
    <w:uiPriority w:val="21"/>
    <w:qFormat/>
    <w:rsid w:val="00601DCB"/>
    <w:rPr>
      <w:i/>
      <w:iCs/>
      <w:color w:val="0F4761" w:themeColor="accent1" w:themeShade="BF"/>
    </w:rPr>
  </w:style>
  <w:style w:type="paragraph" w:styleId="IntenseQuote">
    <w:name w:val="Intense Quote"/>
    <w:basedOn w:val="Normal"/>
    <w:next w:val="Normal"/>
    <w:link w:val="IntenseQuoteChar"/>
    <w:uiPriority w:val="30"/>
    <w:qFormat/>
    <w:rsid w:val="00601D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1DCB"/>
    <w:rPr>
      <w:i/>
      <w:iCs/>
      <w:color w:val="0F4761" w:themeColor="accent1" w:themeShade="BF"/>
    </w:rPr>
  </w:style>
  <w:style w:type="character" w:styleId="IntenseReference">
    <w:name w:val="Intense Reference"/>
    <w:basedOn w:val="DefaultParagraphFont"/>
    <w:uiPriority w:val="32"/>
    <w:qFormat/>
    <w:rsid w:val="00601DC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799206">
      <w:bodyDiv w:val="1"/>
      <w:marLeft w:val="0"/>
      <w:marRight w:val="0"/>
      <w:marTop w:val="0"/>
      <w:marBottom w:val="0"/>
      <w:divBdr>
        <w:top w:val="none" w:sz="0" w:space="0" w:color="auto"/>
        <w:left w:val="none" w:sz="0" w:space="0" w:color="auto"/>
        <w:bottom w:val="none" w:sz="0" w:space="0" w:color="auto"/>
        <w:right w:val="none" w:sz="0" w:space="0" w:color="auto"/>
      </w:divBdr>
    </w:div>
    <w:div w:id="1653681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9d258917-277f-42cd-a3cd-14c4e9ee58bc}" enabled="1" method="Standard" siteId="{38ae3bcd-9579-4fd4-adda-b42e1495d55a}" contentBits="0" removed="0"/>
</clbl:labelList>
</file>

<file path=docProps/app.xml><?xml version="1.0" encoding="utf-8"?>
<Properties xmlns="http://schemas.openxmlformats.org/officeDocument/2006/extended-properties" xmlns:vt="http://schemas.openxmlformats.org/officeDocument/2006/docPropsVTypes">
  <Template>Normal.dotm</Template>
  <TotalTime>34</TotalTime>
  <Pages>3</Pages>
  <Words>485</Words>
  <Characters>3031</Characters>
  <Application>Microsoft Office Word</Application>
  <DocSecurity>0</DocSecurity>
  <Lines>66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Goerdt, Tim (DI SW GS&amp;CS AM GCO PRAC OPS-ARCH)</dc:creator>
  <cp:keywords/>
  <dc:description/>
  <cp:lastModifiedBy>Goerdt, Tim (DI SW GS&amp;CS AM GCO PRAC OPS-ARCH)</cp:lastModifiedBy>
  <cp:revision>3</cp:revision>
  <dcterms:created xsi:type="dcterms:W3CDTF">2025-10-16T16:21:00Z</dcterms:created>
  <dcterms:modified xsi:type="dcterms:W3CDTF">2025-11-06T01:19:00Z</dcterms:modified>
</cp:coreProperties>
</file>